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Ramses Rising</w:t>
      </w:r>
      <w:r>
        <w:rPr>
          <w:color w:val="222222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Darkness has come, a fire is burning in the Nile delta. Be like Ramses, from the commander of Pharaoh's army to being a pharaoh. Get on the rung and get higher and higher. Ramses and his happy green ball will accompany you on a journey through Ramses Rising™. Catch at least 3 green Scatter symbols and collect the prize worthy of the pharaoh.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  <w:color w:val="212121"/>
          <w:sz w:val="28"/>
          <w:szCs w:val="28"/>
          <w:highlight w:val="white"/>
          <w:lang w:val="en-US"/>
        </w:rPr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212121"/>
          <w:sz w:val="24"/>
          <w:szCs w:val="24"/>
          <w:highlight w:val="white"/>
          <w:lang w:val="en-US"/>
        </w:rPr>
        <w:t xml:space="preserve">Discover the riches of Egypt found within the Ramses Rising™ video slot. Spin the reels filled with Feathers, Heka, Scarabs, Ankhs, Cobras and Eyes of Horus, all serving to unlock the treasures of the pharaoh. </w:t>
      </w:r>
    </w:p>
    <w:p>
      <w:pPr>
        <w:pStyle w:val="Normal"/>
        <w:spacing w:lineRule="auto" w:line="360" w:before="0" w:after="0"/>
        <w:contextualSpacing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212121"/>
          <w:sz w:val="24"/>
          <w:szCs w:val="24"/>
          <w:highlight w:val="white"/>
          <w:lang w:val="en-US"/>
        </w:rPr>
        <w:t>The Ramses Rising™ video slot has 5 reels, 3 rows and 10 pay lines. Landing at least 3 Scatter symbols will trigger 12 Free Spins. The video slot also features Wild Symbols, Gamble Mode and AutoPlay.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>
          <w:b/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LOnormal"/>
        <w:spacing w:before="0" w:after="0"/>
        <w:contextualSpacing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Get a win worth the Pharaoh himself.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Ramses will take you on an amazing adventure.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Follow the green ball.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The darkness is here and torches are on fire, it's time to spin on the Ramses Rising™.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Do not look into the eyes of a green viper, it will try to hypnotize you.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9100" cy="262255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8400" cy="26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9pt;height:20.5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Symbol"/>
      <w:b w:val="false"/>
      <w:i w:val="false"/>
      <w:color w:val="FFC000"/>
      <w:sz w:val="24"/>
      <w:u w:val="none"/>
    </w:rPr>
  </w:style>
  <w:style w:type="character" w:styleId="ListLabel64">
    <w:name w:val="ListLabel 64"/>
    <w:qFormat/>
    <w:rPr>
      <w:rFonts w:cs="Wingdings 2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Wingdings"/>
      <w:u w:val="none"/>
    </w:rPr>
  </w:style>
  <w:style w:type="character" w:styleId="ListLabel67">
    <w:name w:val="ListLabel 67"/>
    <w:qFormat/>
    <w:rPr>
      <w:rFonts w:cs="Wingdings 2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Wingdings"/>
      <w:u w:val="none"/>
    </w:rPr>
  </w:style>
  <w:style w:type="character" w:styleId="ListLabel70">
    <w:name w:val="ListLabel 70"/>
    <w:qFormat/>
    <w:rPr>
      <w:rFonts w:cs="Wingdings 2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character" w:styleId="ListLabel72">
    <w:name w:val="ListLabel 72"/>
    <w:qFormat/>
    <w:rPr>
      <w:rFonts w:cs="Symbol"/>
      <w:b w:val="false"/>
      <w:i w:val="false"/>
      <w:color w:val="FFC000"/>
      <w:sz w:val="24"/>
      <w:u w:val="none"/>
    </w:rPr>
  </w:style>
  <w:style w:type="character" w:styleId="ListLabel73">
    <w:name w:val="ListLabel 73"/>
    <w:qFormat/>
    <w:rPr>
      <w:rFonts w:cs="Wingdings 2"/>
      <w:u w:val="none"/>
    </w:rPr>
  </w:style>
  <w:style w:type="character" w:styleId="ListLabel74">
    <w:name w:val="ListLabel 74"/>
    <w:qFormat/>
    <w:rPr>
      <w:rFonts w:cs="OpenSymbol"/>
      <w:u w:val="none"/>
    </w:rPr>
  </w:style>
  <w:style w:type="character" w:styleId="ListLabel75">
    <w:name w:val="ListLabel 75"/>
    <w:qFormat/>
    <w:rPr>
      <w:rFonts w:cs="Wingdings"/>
      <w:u w:val="none"/>
    </w:rPr>
  </w:style>
  <w:style w:type="character" w:styleId="ListLabel76">
    <w:name w:val="ListLabel 76"/>
    <w:qFormat/>
    <w:rPr>
      <w:rFonts w:cs="Wingdings 2"/>
      <w:u w:val="none"/>
    </w:rPr>
  </w:style>
  <w:style w:type="character" w:styleId="ListLabel77">
    <w:name w:val="ListLabel 77"/>
    <w:qFormat/>
    <w:rPr>
      <w:rFonts w:cs="OpenSymbol"/>
      <w:u w:val="none"/>
    </w:rPr>
  </w:style>
  <w:style w:type="character" w:styleId="ListLabel78">
    <w:name w:val="ListLabel 78"/>
    <w:qFormat/>
    <w:rPr>
      <w:rFonts w:cs="Wingdings"/>
      <w:u w:val="none"/>
    </w:rPr>
  </w:style>
  <w:style w:type="character" w:styleId="ListLabel79">
    <w:name w:val="ListLabel 79"/>
    <w:qFormat/>
    <w:rPr>
      <w:rFonts w:cs="Wingdings 2"/>
      <w:u w:val="none"/>
    </w:rPr>
  </w:style>
  <w:style w:type="character" w:styleId="ListLabel80">
    <w:name w:val="ListLabel 80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Application>LibreOffice/6.1.3.2$Windows_x86 LibreOffice_project/86daf60bf00efa86ad547e59e09d6bb77c699acb</Application>
  <Pages>1</Pages>
  <Words>200</Words>
  <Characters>910</Characters>
  <CharactersWithSpaces>1093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2019-03-27T08:39:42Z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