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3BF0" w14:textId="77777777" w:rsidR="008D0E6D" w:rsidRDefault="008D0E6D">
      <w:pPr>
        <w:rPr>
          <w:lang w:val="en-US"/>
        </w:rPr>
      </w:pPr>
      <w:bookmarkStart w:id="0" w:name="_irw7ehx2k2uj"/>
      <w:bookmarkEnd w:id="0"/>
    </w:p>
    <w:p w14:paraId="6EA2535B" w14:textId="77777777" w:rsidR="008D0E6D" w:rsidRDefault="008D0E6D">
      <w:pPr>
        <w:rPr>
          <w:lang w:val="en-US"/>
        </w:rPr>
      </w:pPr>
    </w:p>
    <w:p w14:paraId="6464BCD9" w14:textId="77777777" w:rsidR="008D0E6D" w:rsidRDefault="00595AE6">
      <w:pPr>
        <w:pStyle w:val="Tytugry"/>
        <w:jc w:val="both"/>
        <w:rPr>
          <w:lang w:val="en-GB"/>
        </w:rPr>
      </w:pPr>
      <w:r>
        <w:rPr>
          <w:lang w:val="en-US"/>
        </w:rPr>
        <w:t>Jewels World</w:t>
      </w:r>
      <w:r>
        <w:rPr>
          <w:color w:val="222222"/>
          <w:lang w:val="en-US"/>
        </w:rPr>
        <w:t>™</w:t>
      </w:r>
    </w:p>
    <w:p w14:paraId="07ADB52A" w14:textId="77777777" w:rsidR="008D0E6D" w:rsidRPr="00390E0B" w:rsidRDefault="00595AE6">
      <w:pPr>
        <w:spacing w:line="360" w:lineRule="auto"/>
        <w:jc w:val="both"/>
        <w:rPr>
          <w:sz w:val="24"/>
          <w:szCs w:val="24"/>
          <w:lang w:val="en-GB"/>
        </w:rPr>
      </w:pPr>
      <w:r>
        <w:rPr>
          <w:rFonts w:eastAsia="Times New Roman" w:cs="Times New Roman"/>
          <w:color w:val="000000"/>
          <w:sz w:val="24"/>
          <w:szCs w:val="24"/>
          <w:lang w:val="en-GB" w:eastAsia="en-GB"/>
        </w:rPr>
        <w:t xml:space="preserve">Jewels World is a 5-reel, 3-row video slot with 20 paylines. The objective is to land as many identical symbols as possible along a payline. Winning combinations start on the first reel on the left and run along an active payline to the </w:t>
      </w:r>
      <w:r>
        <w:rPr>
          <w:rFonts w:eastAsia="Times New Roman" w:cs="Times New Roman"/>
          <w:color w:val="000000"/>
          <w:sz w:val="24"/>
          <w:szCs w:val="24"/>
          <w:lang w:val="en-GB" w:eastAsia="en-GB"/>
        </w:rPr>
        <w:t>last reel on the right. Only the highest winning combination of one symbol is paid out. After activating a payline (which can include three BONUS symbols), all winning symbols disappear and new symbols enter gameplay. New symbols form new winning combinati</w:t>
      </w:r>
      <w:r>
        <w:rPr>
          <w:rFonts w:eastAsia="Times New Roman" w:cs="Times New Roman"/>
          <w:color w:val="000000"/>
          <w:sz w:val="24"/>
          <w:szCs w:val="24"/>
          <w:lang w:val="en-GB" w:eastAsia="en-GB"/>
        </w:rPr>
        <w:t>ons, that are multiplied by an increasing multiplier. The win multiplier increases with every new cascade during both regular gameplay and FREE SPINS rounds. The cascade multiplier increases in incremental steps as follows: x1, x2, x3, and x5.</w:t>
      </w:r>
      <w:r>
        <w:rPr>
          <w:rFonts w:eastAsia="Times New Roman" w:cs="Times New Roman"/>
          <w:color w:val="000000"/>
          <w:sz w:val="24"/>
          <w:szCs w:val="24"/>
          <w:lang w:val="en-GB" w:eastAsia="en-GB"/>
        </w:rPr>
        <w:t xml:space="preserve"> </w:t>
      </w:r>
    </w:p>
    <w:p w14:paraId="2E0BC80D" w14:textId="77777777" w:rsidR="008D0E6D" w:rsidRDefault="008D0E6D">
      <w:pPr>
        <w:spacing w:line="360" w:lineRule="auto"/>
        <w:jc w:val="both"/>
        <w:rPr>
          <w:rFonts w:eastAsia="Times New Roman" w:cs="Times New Roman"/>
          <w:sz w:val="24"/>
          <w:szCs w:val="24"/>
          <w:lang w:val="en-GB" w:eastAsia="en-GB"/>
        </w:rPr>
      </w:pPr>
    </w:p>
    <w:p w14:paraId="1506729E" w14:textId="77777777" w:rsidR="008D0E6D" w:rsidRDefault="00595AE6">
      <w:pPr>
        <w:spacing w:line="360" w:lineRule="auto"/>
        <w:jc w:val="both"/>
        <w:rPr>
          <w:rFonts w:ascii="Times New Roman" w:eastAsia="Times New Roman" w:hAnsi="Times New Roman" w:cs="Times New Roman"/>
          <w:sz w:val="24"/>
          <w:szCs w:val="24"/>
          <w:lang w:val="en-GB" w:eastAsia="en-GB"/>
        </w:rPr>
      </w:pPr>
      <w:r>
        <w:rPr>
          <w:rFonts w:eastAsia="Times New Roman"/>
          <w:b/>
          <w:bCs/>
          <w:color w:val="000000"/>
          <w:sz w:val="28"/>
          <w:szCs w:val="28"/>
          <w:lang w:val="en-GB" w:eastAsia="en-GB"/>
        </w:rPr>
        <w:t>Bonus</w:t>
      </w:r>
    </w:p>
    <w:p w14:paraId="3367CD59" w14:textId="77777777" w:rsidR="008D0E6D" w:rsidRPr="00390E0B" w:rsidRDefault="00595AE6">
      <w:pPr>
        <w:spacing w:line="360" w:lineRule="auto"/>
        <w:jc w:val="both"/>
        <w:rPr>
          <w:sz w:val="24"/>
          <w:szCs w:val="24"/>
          <w:lang w:val="en-GB"/>
        </w:rPr>
      </w:pPr>
      <w:r>
        <w:rPr>
          <w:rFonts w:eastAsia="Times New Roman" w:cs="Times New Roman"/>
          <w:color w:val="000000"/>
          <w:sz w:val="24"/>
          <w:szCs w:val="24"/>
          <w:lang w:val="en-GB" w:eastAsia="en-GB"/>
        </w:rPr>
        <w:t xml:space="preserve">The </w:t>
      </w:r>
      <w:r>
        <w:rPr>
          <w:rFonts w:eastAsia="Times New Roman" w:cs="Times New Roman"/>
          <w:color w:val="000000"/>
          <w:sz w:val="24"/>
          <w:szCs w:val="24"/>
          <w:lang w:val="en-GB" w:eastAsia="en-GB"/>
        </w:rPr>
        <w:t>BONUS symbol in the game is the CHEST symbol. Landing three BONUS symbols on a payline triggers 15 FREE SPINS with a x3 multiplier. BONUS symbols can only appear on the first three reels. There can only be one WILD or BONUS symbol on each of the middle thr</w:t>
      </w:r>
      <w:r>
        <w:rPr>
          <w:rFonts w:eastAsia="Times New Roman" w:cs="Times New Roman"/>
          <w:color w:val="000000"/>
          <w:sz w:val="24"/>
          <w:szCs w:val="24"/>
          <w:lang w:val="en-GB" w:eastAsia="en-GB"/>
        </w:rPr>
        <w:t>ee reels. WILD and BONUS symbols cannot appear on the same reel.</w:t>
      </w:r>
      <w:r>
        <w:rPr>
          <w:rFonts w:eastAsia="Times New Roman" w:cs="Times New Roman"/>
          <w:color w:val="000000"/>
          <w:sz w:val="24"/>
          <w:szCs w:val="24"/>
          <w:lang w:val="en-GB" w:eastAsia="en-GB"/>
        </w:rPr>
        <w:t xml:space="preserve"> </w:t>
      </w:r>
    </w:p>
    <w:p w14:paraId="303DA0C8" w14:textId="77777777" w:rsidR="008D0E6D" w:rsidRDefault="008D0E6D">
      <w:pPr>
        <w:spacing w:line="360" w:lineRule="auto"/>
        <w:jc w:val="both"/>
        <w:rPr>
          <w:rFonts w:eastAsia="Times New Roman" w:cs="Times New Roman"/>
          <w:sz w:val="24"/>
          <w:szCs w:val="24"/>
          <w:lang w:val="en-GB" w:eastAsia="en-GB"/>
        </w:rPr>
      </w:pPr>
    </w:p>
    <w:p w14:paraId="474DDD24" w14:textId="77777777" w:rsidR="008D0E6D" w:rsidRDefault="00595AE6">
      <w:pPr>
        <w:spacing w:line="360" w:lineRule="auto"/>
        <w:jc w:val="both"/>
        <w:rPr>
          <w:rFonts w:ascii="Times New Roman" w:eastAsia="Times New Roman" w:hAnsi="Times New Roman" w:cs="Times New Roman"/>
          <w:sz w:val="24"/>
          <w:szCs w:val="24"/>
          <w:lang w:val="en-GB" w:eastAsia="en-GB"/>
        </w:rPr>
      </w:pPr>
      <w:r>
        <w:rPr>
          <w:rFonts w:eastAsia="Times New Roman"/>
          <w:b/>
          <w:bCs/>
          <w:color w:val="000000"/>
          <w:sz w:val="28"/>
          <w:szCs w:val="28"/>
          <w:lang w:val="en-GB" w:eastAsia="en-GB"/>
        </w:rPr>
        <w:t>Free Spins</w:t>
      </w:r>
    </w:p>
    <w:p w14:paraId="112988AB" w14:textId="77777777" w:rsidR="008D0E6D" w:rsidRPr="00390E0B" w:rsidRDefault="00595AE6">
      <w:pPr>
        <w:spacing w:line="360" w:lineRule="auto"/>
        <w:jc w:val="both"/>
        <w:rPr>
          <w:sz w:val="24"/>
          <w:szCs w:val="24"/>
          <w:lang w:val="en-GB"/>
        </w:rPr>
      </w:pPr>
      <w:r>
        <w:rPr>
          <w:rFonts w:eastAsia="Times New Roman" w:cs="Times New Roman"/>
          <w:color w:val="000000"/>
          <w:sz w:val="24"/>
          <w:szCs w:val="24"/>
          <w:lang w:val="en-GB" w:eastAsia="en-GB"/>
        </w:rPr>
        <w:t>Landing three BONUS symbols on a payline triggers 15 FREE SPINS with a x3 multiplier. FREE SPINS can be retriggered. FREE SPINS are played on the same reels as regular gameplay.</w:t>
      </w:r>
      <w:r>
        <w:rPr>
          <w:rFonts w:eastAsia="Times New Roman" w:cs="Times New Roman"/>
          <w:color w:val="000000"/>
          <w:sz w:val="24"/>
          <w:szCs w:val="24"/>
          <w:lang w:val="en-GB" w:eastAsia="en-GB"/>
        </w:rPr>
        <w:t xml:space="preserve"> </w:t>
      </w:r>
    </w:p>
    <w:p w14:paraId="016CD2C1" w14:textId="77777777" w:rsidR="008D0E6D" w:rsidRDefault="008D0E6D">
      <w:pPr>
        <w:spacing w:line="360" w:lineRule="auto"/>
        <w:jc w:val="both"/>
        <w:rPr>
          <w:rFonts w:eastAsia="Times New Roman" w:cs="Times New Roman"/>
          <w:sz w:val="24"/>
          <w:szCs w:val="24"/>
          <w:lang w:val="en-GB" w:eastAsia="en-GB"/>
        </w:rPr>
      </w:pPr>
    </w:p>
    <w:p w14:paraId="46DDE64B" w14:textId="77777777" w:rsidR="008D0E6D" w:rsidRDefault="008D0E6D">
      <w:pPr>
        <w:spacing w:line="360" w:lineRule="auto"/>
        <w:jc w:val="both"/>
        <w:rPr>
          <w:rFonts w:eastAsia="Times New Roman" w:cs="Times New Roman"/>
          <w:sz w:val="24"/>
          <w:szCs w:val="24"/>
          <w:lang w:val="en-GB" w:eastAsia="en-GB"/>
        </w:rPr>
      </w:pPr>
    </w:p>
    <w:p w14:paraId="49D89D38" w14:textId="77777777" w:rsidR="008D0E6D" w:rsidRDefault="008D0E6D">
      <w:pPr>
        <w:spacing w:line="360" w:lineRule="auto"/>
        <w:jc w:val="both"/>
        <w:rPr>
          <w:rFonts w:eastAsia="Times New Roman" w:cs="Times New Roman"/>
          <w:sz w:val="24"/>
          <w:szCs w:val="24"/>
          <w:lang w:val="en-GB" w:eastAsia="en-GB"/>
        </w:rPr>
      </w:pPr>
    </w:p>
    <w:p w14:paraId="161447B6" w14:textId="77777777" w:rsidR="008D0E6D" w:rsidRDefault="00595AE6">
      <w:pPr>
        <w:spacing w:line="360" w:lineRule="auto"/>
        <w:jc w:val="both"/>
        <w:rPr>
          <w:rFonts w:ascii="Times New Roman" w:eastAsia="Times New Roman" w:hAnsi="Times New Roman" w:cs="Times New Roman"/>
          <w:sz w:val="24"/>
          <w:szCs w:val="24"/>
          <w:lang w:val="en-GB" w:eastAsia="en-GB"/>
        </w:rPr>
      </w:pPr>
      <w:r>
        <w:rPr>
          <w:rFonts w:eastAsia="Times New Roman"/>
          <w:b/>
          <w:bCs/>
          <w:color w:val="000000"/>
          <w:sz w:val="28"/>
          <w:szCs w:val="28"/>
          <w:lang w:val="en-GB" w:eastAsia="en-GB"/>
        </w:rPr>
        <w:lastRenderedPageBreak/>
        <w:t>Wild</w:t>
      </w:r>
    </w:p>
    <w:p w14:paraId="230FC6D8" w14:textId="30EDD3C6" w:rsidR="008D0E6D" w:rsidRDefault="00595AE6">
      <w:pPr>
        <w:spacing w:line="360" w:lineRule="auto"/>
        <w:jc w:val="both"/>
        <w:rPr>
          <w:rFonts w:eastAsia="Times New Roman" w:cs="Times New Roman"/>
          <w:color w:val="000000"/>
          <w:sz w:val="24"/>
          <w:szCs w:val="24"/>
          <w:lang w:val="en-GB" w:eastAsia="en-GB"/>
        </w:rPr>
      </w:pPr>
      <w:r>
        <w:rPr>
          <w:rFonts w:eastAsia="Times New Roman" w:cs="Times New Roman"/>
          <w:color w:val="000000"/>
          <w:sz w:val="24"/>
          <w:szCs w:val="24"/>
          <w:lang w:val="en-GB" w:eastAsia="en-GB"/>
        </w:rPr>
        <w:t>The WILD in the game is the GOLD symbol. The WILD substitutes all other symbols on the reels including the BONUS symbol. WILDs can only appear on the middle three reels. There can only be one WILD or BONUS symbol on each of the middle three reels.</w:t>
      </w:r>
      <w:r>
        <w:rPr>
          <w:rFonts w:eastAsia="Times New Roman" w:cs="Times New Roman"/>
          <w:color w:val="000000"/>
          <w:sz w:val="24"/>
          <w:szCs w:val="24"/>
          <w:lang w:val="en-GB" w:eastAsia="en-GB"/>
        </w:rPr>
        <w:t xml:space="preserve"> WILD and BONUS symbols cannot appear simultaneously on the same reel. Combinations using only WILD symbols cannot create wins. WILDs can only help generate wins by combining with other symbols to complete a winning line.</w:t>
      </w:r>
      <w:r>
        <w:rPr>
          <w:rFonts w:eastAsia="Times New Roman" w:cs="Times New Roman"/>
          <w:color w:val="000000"/>
          <w:sz w:val="24"/>
          <w:szCs w:val="24"/>
          <w:lang w:val="en-GB" w:eastAsia="en-GB"/>
        </w:rPr>
        <w:t xml:space="preserve"> </w:t>
      </w:r>
    </w:p>
    <w:p w14:paraId="2EE21CBC" w14:textId="33752EEA" w:rsidR="00390E0B" w:rsidRDefault="00390E0B">
      <w:pPr>
        <w:spacing w:line="360" w:lineRule="auto"/>
        <w:jc w:val="both"/>
        <w:rPr>
          <w:rFonts w:eastAsia="Times New Roman" w:cs="Times New Roman"/>
          <w:color w:val="000000"/>
          <w:sz w:val="24"/>
          <w:szCs w:val="24"/>
          <w:lang w:val="en-GB" w:eastAsia="en-GB"/>
        </w:rPr>
      </w:pPr>
    </w:p>
    <w:p w14:paraId="5425F80E" w14:textId="4DE40B95" w:rsidR="00390E0B" w:rsidRDefault="00390E0B" w:rsidP="00390E0B">
      <w:pPr>
        <w:spacing w:line="360" w:lineRule="auto"/>
        <w:jc w:val="both"/>
        <w:rPr>
          <w:rFonts w:ascii="Times New Roman" w:eastAsia="Times New Roman" w:hAnsi="Times New Roman" w:cs="Times New Roman"/>
          <w:sz w:val="24"/>
          <w:szCs w:val="24"/>
          <w:lang w:val="en-GB" w:eastAsia="en-GB"/>
        </w:rPr>
      </w:pPr>
      <w:r>
        <w:rPr>
          <w:rFonts w:eastAsia="Times New Roman"/>
          <w:b/>
          <w:bCs/>
          <w:color w:val="000000"/>
          <w:sz w:val="28"/>
          <w:szCs w:val="28"/>
          <w:lang w:val="en-GB" w:eastAsia="en-GB"/>
        </w:rPr>
        <w:t>RTP</w:t>
      </w:r>
    </w:p>
    <w:p w14:paraId="2F4C0903" w14:textId="0B658373" w:rsidR="008D0E6D" w:rsidRPr="00390E0B" w:rsidRDefault="00390E0B">
      <w:pPr>
        <w:spacing w:line="360" w:lineRule="auto"/>
        <w:jc w:val="both"/>
        <w:rPr>
          <w:lang w:val="en-GB"/>
        </w:rPr>
      </w:pPr>
      <w:r w:rsidRPr="00390E0B">
        <w:rPr>
          <w:rFonts w:eastAsia="Times New Roman" w:cs="Times New Roman"/>
          <w:color w:val="000000"/>
          <w:sz w:val="24"/>
          <w:szCs w:val="24"/>
          <w:lang w:val="en-GB" w:eastAsia="en-GB"/>
        </w:rPr>
        <w:t>92,09%</w:t>
      </w:r>
      <w:r>
        <w:rPr>
          <w:rFonts w:eastAsia="Times New Roman" w:cs="Times New Roman"/>
          <w:color w:val="000000"/>
          <w:sz w:val="24"/>
          <w:szCs w:val="24"/>
          <w:lang w:val="en-GB" w:eastAsia="en-GB"/>
        </w:rPr>
        <w:t xml:space="preserve"> </w:t>
      </w:r>
      <w:r w:rsidRPr="00390E0B">
        <w:rPr>
          <w:rFonts w:eastAsia="Times New Roman" w:cs="Times New Roman"/>
          <w:color w:val="000000"/>
          <w:sz w:val="24"/>
          <w:szCs w:val="24"/>
          <w:lang w:val="en-GB" w:eastAsia="en-GB"/>
        </w:rPr>
        <w:t>/</w:t>
      </w:r>
      <w:r>
        <w:rPr>
          <w:rFonts w:eastAsia="Times New Roman" w:cs="Times New Roman"/>
          <w:color w:val="000000"/>
          <w:sz w:val="24"/>
          <w:szCs w:val="24"/>
          <w:lang w:val="en-GB" w:eastAsia="en-GB"/>
        </w:rPr>
        <w:t xml:space="preserve"> </w:t>
      </w:r>
      <w:r w:rsidRPr="00390E0B">
        <w:rPr>
          <w:rFonts w:eastAsia="Times New Roman" w:cs="Times New Roman"/>
          <w:color w:val="000000"/>
          <w:sz w:val="24"/>
          <w:szCs w:val="24"/>
          <w:lang w:val="en-GB" w:eastAsia="en-GB"/>
        </w:rPr>
        <w:t>93,99%</w:t>
      </w:r>
      <w:r>
        <w:rPr>
          <w:rFonts w:eastAsia="Times New Roman" w:cs="Times New Roman"/>
          <w:color w:val="000000"/>
          <w:sz w:val="24"/>
          <w:szCs w:val="24"/>
          <w:lang w:val="en-GB" w:eastAsia="en-GB"/>
        </w:rPr>
        <w:t xml:space="preserve"> </w:t>
      </w:r>
      <w:r w:rsidRPr="00390E0B">
        <w:rPr>
          <w:rFonts w:eastAsia="Times New Roman" w:cs="Times New Roman"/>
          <w:color w:val="000000"/>
          <w:sz w:val="24"/>
          <w:szCs w:val="24"/>
          <w:lang w:val="en-GB" w:eastAsia="en-GB"/>
        </w:rPr>
        <w:t>/</w:t>
      </w:r>
      <w:r>
        <w:rPr>
          <w:rFonts w:eastAsia="Times New Roman" w:cs="Times New Roman"/>
          <w:color w:val="000000"/>
          <w:sz w:val="24"/>
          <w:szCs w:val="24"/>
          <w:lang w:val="en-GB" w:eastAsia="en-GB"/>
        </w:rPr>
        <w:t xml:space="preserve"> </w:t>
      </w:r>
      <w:r w:rsidRPr="00390E0B">
        <w:rPr>
          <w:rFonts w:eastAsia="Times New Roman" w:cs="Times New Roman"/>
          <w:color w:val="000000"/>
          <w:sz w:val="24"/>
          <w:szCs w:val="24"/>
          <w:lang w:val="en-GB" w:eastAsia="en-GB"/>
        </w:rPr>
        <w:t>96,24%</w:t>
      </w:r>
    </w:p>
    <w:sectPr w:rsidR="008D0E6D" w:rsidRPr="00390E0B">
      <w:headerReference w:type="default" r:id="rId6"/>
      <w:footerReference w:type="default" r:id="rId7"/>
      <w:pgSz w:w="12240" w:h="15840"/>
      <w:pgMar w:top="1440" w:right="1440" w:bottom="2268" w:left="1440" w:header="0" w:footer="720"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7285" w14:textId="77777777" w:rsidR="00595AE6" w:rsidRDefault="00595AE6">
      <w:pPr>
        <w:spacing w:line="240" w:lineRule="auto"/>
      </w:pPr>
      <w:r>
        <w:separator/>
      </w:r>
    </w:p>
  </w:endnote>
  <w:endnote w:type="continuationSeparator" w:id="0">
    <w:p w14:paraId="2C8CBD1B" w14:textId="77777777" w:rsidR="00595AE6" w:rsidRDefault="00595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0"/>
    <w:family w:val="roman"/>
    <w:notTrueType/>
    <w:pitch w:val="default"/>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56B9" w14:textId="77777777" w:rsidR="008D0E6D" w:rsidRDefault="00595AE6">
    <w:pPr>
      <w:pStyle w:val="Stopka"/>
    </w:pPr>
    <w:r>
      <w:rPr>
        <w:noProof/>
      </w:rPr>
      <mc:AlternateContent>
        <mc:Choice Requires="wps">
          <w:drawing>
            <wp:anchor distT="0" distB="0" distL="114300" distR="114300" simplePos="0" relativeHeight="9" behindDoc="1" locked="0" layoutInCell="1" allowOverlap="1" wp14:anchorId="69C17F54" wp14:editId="3F3E972D">
              <wp:simplePos x="0" y="0"/>
              <wp:positionH relativeFrom="column">
                <wp:posOffset>5087620</wp:posOffset>
              </wp:positionH>
              <wp:positionV relativeFrom="paragraph">
                <wp:posOffset>276225</wp:posOffset>
              </wp:positionV>
              <wp:extent cx="1687195" cy="260350"/>
              <wp:effectExtent l="0" t="0" r="0" b="0"/>
              <wp:wrapNone/>
              <wp:docPr id="2" name="Pole tekstowe 4"/>
              <wp:cNvGraphicFramePr/>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scrgbClr r="0" g="0" b="0"/>
                      </a:lnRef>
                      <a:fillRef idx="0">
                        <a:scrgbClr r="0" g="0" b="0"/>
                      </a:fillRef>
                      <a:effectRef idx="0">
                        <a:scrgbClr r="0" g="0" b="0"/>
                      </a:effectRef>
                      <a:fontRef idx="minor"/>
                    </wps:style>
                    <wps:txbx>
                      <w:txbxContent>
                        <w:p w14:paraId="0DBA887C" w14:textId="77777777" w:rsidR="008D0E6D" w:rsidRDefault="00595AE6">
                          <w:pPr>
                            <w:pStyle w:val="Zawartoramki"/>
                            <w:jc w:val="right"/>
                            <w:rPr>
                              <w:b/>
                              <w:sz w:val="18"/>
                              <w:szCs w:val="18"/>
                            </w:rPr>
                          </w:pPr>
                          <w:r>
                            <w:rPr>
                              <w:b/>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r>
    <w:r>
      <w:rPr>
        <w:noProof/>
      </w:rPr>
      <w:drawing>
        <wp:anchor distT="0" distB="0" distL="133350" distR="114300" simplePos="0" relativeHeight="3" behindDoc="1" locked="0" layoutInCell="1" allowOverlap="1" wp14:anchorId="5F3A7522" wp14:editId="60AC86BF">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r>
    <w:r>
      <w:rPr>
        <w:noProof/>
      </w:rPr>
      <w:drawing>
        <wp:anchor distT="0" distB="0" distL="133350" distR="114300" simplePos="0" relativeHeight="7" behindDoc="1" locked="0" layoutInCell="1" allowOverlap="1" wp14:anchorId="55BA2EB8" wp14:editId="629F20CF">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F535" w14:textId="77777777" w:rsidR="00595AE6" w:rsidRDefault="00595AE6">
      <w:pPr>
        <w:spacing w:line="240" w:lineRule="auto"/>
      </w:pPr>
      <w:r>
        <w:separator/>
      </w:r>
    </w:p>
  </w:footnote>
  <w:footnote w:type="continuationSeparator" w:id="0">
    <w:p w14:paraId="6322A27E" w14:textId="77777777" w:rsidR="00595AE6" w:rsidRDefault="00595A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A35E" w14:textId="77777777" w:rsidR="008D0E6D" w:rsidRDefault="00595AE6">
    <w:pPr>
      <w:pStyle w:val="Nagwek"/>
    </w:pPr>
    <w:r>
      <w:rPr>
        <w:noProof/>
      </w:rPr>
      <w:drawing>
        <wp:anchor distT="0" distB="0" distL="133350" distR="118745" simplePos="0" relativeHeight="5" behindDoc="1" locked="0" layoutInCell="1" allowOverlap="1" wp14:anchorId="46655DF8" wp14:editId="39D2DEFE">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6D"/>
    <w:rsid w:val="00390E0B"/>
    <w:rsid w:val="00595AE6"/>
    <w:rsid w:val="008D0E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0C5A"/>
  <w15:docId w15:val="{CEB5BE40-4B28-4AF1-8EC4-39E9FCDA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C77"/>
    <w:pPr>
      <w:spacing w:line="276" w:lineRule="auto"/>
      <w:contextualSpacing/>
    </w:pPr>
    <w:rPr>
      <w:sz w:val="22"/>
    </w:rPr>
  </w:style>
  <w:style w:type="paragraph" w:styleId="Nagwek1">
    <w:name w:val="heading 1"/>
    <w:basedOn w:val="Normalny"/>
    <w:next w:val="LO-normal"/>
    <w:link w:val="Nagwek1Znak"/>
    <w:qFormat/>
    <w:rsid w:val="009E06F5"/>
    <w:pPr>
      <w:keepNext/>
      <w:keepLines/>
      <w:widowControl w:val="0"/>
      <w:spacing w:before="400" w:after="120"/>
      <w:outlineLvl w:val="0"/>
    </w:pPr>
    <w:rPr>
      <w:sz w:val="40"/>
      <w:szCs w:val="40"/>
    </w:rPr>
  </w:style>
  <w:style w:type="paragraph" w:styleId="Nagwek2">
    <w:name w:val="heading 2"/>
    <w:basedOn w:val="Normalny"/>
    <w:next w:val="LO-normal"/>
    <w:qFormat/>
    <w:rsid w:val="009E06F5"/>
    <w:pPr>
      <w:keepNext/>
      <w:keepLines/>
      <w:widowControl w:val="0"/>
      <w:spacing w:before="360" w:after="120"/>
      <w:outlineLvl w:val="1"/>
    </w:pPr>
    <w:rPr>
      <w:sz w:val="32"/>
      <w:szCs w:val="32"/>
    </w:rPr>
  </w:style>
  <w:style w:type="paragraph" w:styleId="Nagwek3">
    <w:name w:val="heading 3"/>
    <w:basedOn w:val="Normalny"/>
    <w:next w:val="LO-normal"/>
    <w:qFormat/>
    <w:rsid w:val="009E06F5"/>
    <w:pPr>
      <w:keepNext/>
      <w:keepLines/>
      <w:widowControl w:val="0"/>
      <w:spacing w:before="320" w:after="80"/>
      <w:outlineLvl w:val="2"/>
    </w:pPr>
    <w:rPr>
      <w:color w:val="434343"/>
      <w:sz w:val="28"/>
      <w:szCs w:val="28"/>
    </w:rPr>
  </w:style>
  <w:style w:type="paragraph" w:styleId="Nagwek4">
    <w:name w:val="heading 4"/>
    <w:basedOn w:val="Normalny"/>
    <w:next w:val="LO-normal"/>
    <w:qFormat/>
    <w:rsid w:val="009E06F5"/>
    <w:pPr>
      <w:keepNext/>
      <w:keepLines/>
      <w:widowControl w:val="0"/>
      <w:spacing w:before="280" w:after="80"/>
      <w:outlineLvl w:val="3"/>
    </w:pPr>
    <w:rPr>
      <w:color w:val="666666"/>
      <w:sz w:val="24"/>
      <w:szCs w:val="24"/>
    </w:rPr>
  </w:style>
  <w:style w:type="paragraph" w:styleId="Nagwek5">
    <w:name w:val="heading 5"/>
    <w:basedOn w:val="Normalny"/>
    <w:next w:val="LO-normal"/>
    <w:qFormat/>
    <w:rsid w:val="009E06F5"/>
    <w:pPr>
      <w:keepNext/>
      <w:keepLines/>
      <w:widowControl w:val="0"/>
      <w:spacing w:before="240" w:after="80"/>
      <w:outlineLvl w:val="4"/>
    </w:pPr>
    <w:rPr>
      <w:color w:val="666666"/>
    </w:rPr>
  </w:style>
  <w:style w:type="paragraph" w:styleId="Nagwek6">
    <w:name w:val="heading 6"/>
    <w:basedOn w:val="Normalny"/>
    <w:next w:val="LO-normal"/>
    <w:qFormat/>
    <w:rsid w:val="009E06F5"/>
    <w:pPr>
      <w:keepNext/>
      <w:keepLines/>
      <w:widowControl w:val="0"/>
      <w:spacing w:before="240" w:after="80"/>
      <w:outlineLvl w:val="5"/>
    </w:pPr>
    <w:rPr>
      <w:i/>
      <w:color w:val="666666"/>
    </w:rPr>
  </w:style>
  <w:style w:type="paragraph" w:styleId="Nagwek7">
    <w:name w:val="heading 7"/>
    <w:basedOn w:val="Normalny"/>
    <w:next w:val="Normalny"/>
    <w:link w:val="Nagwek7Znak"/>
    <w:uiPriority w:val="9"/>
    <w:semiHidden/>
    <w:unhideWhenUsed/>
    <w:qFormat/>
    <w:rsid w:val="00D70A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qFormat/>
    <w:rsid w:val="00D70A60"/>
    <w:rPr>
      <w:rFonts w:asciiTheme="majorHAnsi" w:eastAsiaTheme="majorEastAsia" w:hAnsiTheme="majorHAnsi" w:cstheme="majorBidi"/>
      <w:i/>
      <w:iCs/>
      <w:color w:val="404040" w:themeColor="text1" w:themeTint="BF"/>
    </w:rPr>
  </w:style>
  <w:style w:type="character" w:customStyle="1" w:styleId="normalZnak">
    <w:name w:val="normal Znak"/>
    <w:basedOn w:val="Domylnaczcionkaakapitu"/>
    <w:qFormat/>
    <w:rsid w:val="00D70A60"/>
  </w:style>
  <w:style w:type="character" w:customStyle="1" w:styleId="Nagwek1Znak">
    <w:name w:val="Nagłówek 1 Znak"/>
    <w:basedOn w:val="normalZnak"/>
    <w:link w:val="Nagwek1"/>
    <w:qFormat/>
    <w:rsid w:val="00D70A60"/>
    <w:rPr>
      <w:sz w:val="40"/>
      <w:szCs w:val="40"/>
    </w:rPr>
  </w:style>
  <w:style w:type="character" w:customStyle="1" w:styleId="TytugryZnak">
    <w:name w:val="Tytuł gry Znak"/>
    <w:basedOn w:val="Nagwek1Znak"/>
    <w:link w:val="Tytugry"/>
    <w:qFormat/>
    <w:rsid w:val="0056712E"/>
    <w:rPr>
      <w:b/>
      <w:sz w:val="52"/>
      <w:szCs w:val="52"/>
    </w:rPr>
  </w:style>
  <w:style w:type="character" w:customStyle="1" w:styleId="NagwekZnak">
    <w:name w:val="Nagłówek Znak"/>
    <w:basedOn w:val="Domylnaczcionkaakapitu"/>
    <w:link w:val="Nagwek"/>
    <w:uiPriority w:val="99"/>
    <w:semiHidden/>
    <w:qFormat/>
    <w:rsid w:val="008735E3"/>
  </w:style>
  <w:style w:type="character" w:customStyle="1" w:styleId="StopkaZnak">
    <w:name w:val="Stopka Znak"/>
    <w:basedOn w:val="Domylnaczcionkaakapitu"/>
    <w:link w:val="Stopka"/>
    <w:uiPriority w:val="99"/>
    <w:semiHidden/>
    <w:qFormat/>
    <w:rsid w:val="008735E3"/>
  </w:style>
  <w:style w:type="character" w:customStyle="1" w:styleId="TekstdymkaZnak">
    <w:name w:val="Tekst dymka Znak"/>
    <w:basedOn w:val="Domylnaczcionkaakapitu"/>
    <w:link w:val="Tekstdymka"/>
    <w:uiPriority w:val="99"/>
    <w:semiHidden/>
    <w:qFormat/>
    <w:rsid w:val="008735E3"/>
    <w:rPr>
      <w:rFonts w:ascii="Tahoma" w:hAnsi="Tahoma" w:cs="Tahoma"/>
      <w:sz w:val="16"/>
      <w:szCs w:val="16"/>
    </w:rPr>
  </w:style>
  <w:style w:type="character" w:customStyle="1" w:styleId="ListLabel1">
    <w:name w:val="ListLabel 1"/>
    <w:qFormat/>
    <w:rPr>
      <w:b w:val="0"/>
      <w:i w:val="0"/>
      <w:color w:val="FFC000"/>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Arial"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color w:val="FFC00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Symbol"/>
      <w:b w:val="0"/>
      <w:i w:val="0"/>
      <w:color w:val="FFC000"/>
      <w:sz w:val="24"/>
      <w:u w:val="none"/>
    </w:rPr>
  </w:style>
  <w:style w:type="character" w:customStyle="1" w:styleId="ListLabel37">
    <w:name w:val="ListLabel 37"/>
    <w:qFormat/>
    <w:rPr>
      <w:rFonts w:cs="Wingdings 2"/>
      <w:u w:val="none"/>
    </w:rPr>
  </w:style>
  <w:style w:type="character" w:customStyle="1" w:styleId="ListLabel38">
    <w:name w:val="ListLabel 38"/>
    <w:qFormat/>
    <w:rPr>
      <w:rFonts w:cs="OpenSymbol"/>
      <w:u w:val="none"/>
    </w:rPr>
  </w:style>
  <w:style w:type="character" w:customStyle="1" w:styleId="ListLabel39">
    <w:name w:val="ListLabel 39"/>
    <w:qFormat/>
    <w:rPr>
      <w:rFonts w:cs="Wingdings"/>
      <w:u w:val="none"/>
    </w:rPr>
  </w:style>
  <w:style w:type="character" w:customStyle="1" w:styleId="ListLabel40">
    <w:name w:val="ListLabel 40"/>
    <w:qFormat/>
    <w:rPr>
      <w:rFonts w:cs="Wingdings 2"/>
      <w:u w:val="none"/>
    </w:rPr>
  </w:style>
  <w:style w:type="character" w:customStyle="1" w:styleId="ListLabel41">
    <w:name w:val="ListLabel 41"/>
    <w:qFormat/>
    <w:rPr>
      <w:rFonts w:cs="OpenSymbol"/>
      <w:u w:val="none"/>
    </w:rPr>
  </w:style>
  <w:style w:type="character" w:customStyle="1" w:styleId="ListLabel42">
    <w:name w:val="ListLabel 42"/>
    <w:qFormat/>
    <w:rPr>
      <w:rFonts w:cs="Wingdings"/>
      <w:u w:val="none"/>
    </w:rPr>
  </w:style>
  <w:style w:type="character" w:customStyle="1" w:styleId="ListLabel43">
    <w:name w:val="ListLabel 43"/>
    <w:qFormat/>
    <w:rPr>
      <w:rFonts w:cs="Wingdings 2"/>
      <w:u w:val="none"/>
    </w:rPr>
  </w:style>
  <w:style w:type="character" w:customStyle="1" w:styleId="ListLabel44">
    <w:name w:val="ListLabel 44"/>
    <w:qFormat/>
    <w:rPr>
      <w:rFonts w:cs="OpenSymbol"/>
      <w:u w:val="none"/>
    </w:rPr>
  </w:style>
  <w:style w:type="paragraph" w:styleId="Nagwek">
    <w:name w:val="header"/>
    <w:basedOn w:val="Normalny"/>
    <w:next w:val="Tekstpodstawowy"/>
    <w:link w:val="NagwekZnak"/>
    <w:uiPriority w:val="99"/>
    <w:semiHidden/>
    <w:unhideWhenUsed/>
    <w:rsid w:val="008735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LO-normal">
    <w:name w:val="LO-normal"/>
    <w:qFormat/>
    <w:rsid w:val="009E06F5"/>
    <w:rPr>
      <w:sz w:val="22"/>
    </w:rPr>
  </w:style>
  <w:style w:type="paragraph" w:styleId="Tytu">
    <w:name w:val="Title"/>
    <w:basedOn w:val="LO-normal"/>
    <w:next w:val="LO-normal"/>
    <w:qFormat/>
    <w:rsid w:val="009E06F5"/>
    <w:pPr>
      <w:keepNext/>
      <w:keepLines/>
      <w:spacing w:after="60"/>
    </w:pPr>
    <w:rPr>
      <w:sz w:val="52"/>
      <w:szCs w:val="52"/>
    </w:rPr>
  </w:style>
  <w:style w:type="paragraph" w:styleId="Podtytu">
    <w:name w:val="Subtitle"/>
    <w:basedOn w:val="LO-normal"/>
    <w:next w:val="LO-normal"/>
    <w:qFormat/>
    <w:rsid w:val="009E06F5"/>
    <w:pPr>
      <w:keepNext/>
      <w:keepLines/>
      <w:spacing w:after="320"/>
    </w:pPr>
    <w:rPr>
      <w:color w:val="666666"/>
      <w:sz w:val="30"/>
      <w:szCs w:val="30"/>
    </w:rPr>
  </w:style>
  <w:style w:type="paragraph" w:customStyle="1" w:styleId="Tytugry">
    <w:name w:val="Tytuł gry"/>
    <w:basedOn w:val="Nagwek1"/>
    <w:link w:val="TytugryZnak"/>
    <w:autoRedefine/>
    <w:qFormat/>
    <w:rsid w:val="0056712E"/>
    <w:pPr>
      <w:pBdr>
        <w:bottom w:val="single" w:sz="18" w:space="5" w:color="FFC000"/>
      </w:pBdr>
      <w:spacing w:after="600"/>
    </w:pPr>
    <w:rPr>
      <w:b/>
      <w:sz w:val="52"/>
      <w:szCs w:val="52"/>
    </w:rPr>
  </w:style>
  <w:style w:type="paragraph" w:styleId="Stopka">
    <w:name w:val="footer"/>
    <w:basedOn w:val="Normalny"/>
    <w:link w:val="StopkaZnak"/>
    <w:uiPriority w:val="99"/>
    <w:semiHidden/>
    <w:unhideWhenUsed/>
    <w:rsid w:val="008735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8735E3"/>
    <w:pPr>
      <w:spacing w:line="240" w:lineRule="auto"/>
    </w:pPr>
    <w:rPr>
      <w:rFonts w:ascii="Tahoma" w:hAnsi="Tahoma" w:cs="Tahoma"/>
      <w:sz w:val="16"/>
      <w:szCs w:val="16"/>
    </w:rPr>
  </w:style>
  <w:style w:type="paragraph" w:customStyle="1" w:styleId="Zawartoramki">
    <w:name w:val="Zawartość ramki"/>
    <w:basedOn w:val="Normalny"/>
    <w:qFormat/>
  </w:style>
  <w:style w:type="paragraph" w:styleId="NormalnyWeb">
    <w:name w:val="Normal (Web)"/>
    <w:basedOn w:val="Normalny"/>
    <w:uiPriority w:val="99"/>
    <w:semiHidden/>
    <w:unhideWhenUsed/>
    <w:qFormat/>
    <w:rsid w:val="001A2F5E"/>
    <w:pPr>
      <w:spacing w:beforeAutospacing="1" w:afterAutospacing="1" w:line="240" w:lineRule="auto"/>
    </w:pPr>
    <w:rPr>
      <w:rFonts w:ascii="Times New Roman" w:eastAsia="Times New Roman" w:hAnsi="Times New Roman" w:cs="Times New Roman"/>
      <w:sz w:val="24"/>
      <w:szCs w:val="24"/>
      <w:lang w:val="en-GB" w:eastAsia="en-GB"/>
    </w:rPr>
  </w:style>
  <w:style w:type="table" w:customStyle="1" w:styleId="TableNormal">
    <w:name w:val="Table Normal"/>
    <w:rsid w:val="009E06F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255</Words>
  <Characters>1531</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Gajic</dc:creator>
  <dc:description/>
  <cp:lastModifiedBy>katarzyna.krason</cp:lastModifiedBy>
  <cp:revision>5</cp:revision>
  <dcterms:created xsi:type="dcterms:W3CDTF">2018-11-27T10:10:00Z</dcterms:created>
  <dcterms:modified xsi:type="dcterms:W3CDTF">2022-02-15T11:37:00Z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