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jc w:val="both"/>
        <w:rPr>
          <w:lang w:val="en-GB"/>
        </w:rPr>
      </w:pPr>
      <w:r>
        <w:rPr>
          <w:rFonts w:ascii="Arial" w:hAnsi="Arial"/>
          <w:lang w:val="en-US"/>
        </w:rPr>
        <w:t>Hot Classic</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Hot Classic is a 5-reel, 4-row video slot with 40 paylines. The objective is to land as many identical symbols as possible along a payline. Winning combinations start on the first reel on the left (excluding FREE SPINS symbols) and run along an active payline to the last reel on the right. Only the highest winning combination is paid per line. Three or more FREE SPINS symbols trigger 10 FREE SPINS.</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Free Spins</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Landing three or more FREE SPINS symbols will trigger 10 FREE SPINS. If FREE SPINS are retriggered, the player unlocks 10 extra FREE SPINS, which are added to the current number of FREE SPINS. During FREE SPINS an alternate set of reels is used. FREE SPINS are played using the same trigger bet and paylines that were active during the normal gameplay mode in which FREE SPINS were triggered.</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Scatter</w:t>
      </w:r>
      <w:bookmarkStart w:id="2" w:name="_GoBack"/>
      <w:bookmarkEnd w:id="2"/>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Landing two or more FREE SPINS symbols forms a winning combination. Landing three or more FREE SPINS symbols will trigger 10 FREE SPINS. FREE SPINS symbols can appear on all reels. Only one FREE SPINS can appear on each reel. WILD and FREE SPINS symbols cannot appear simultaneously on the same reel.</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The WILD in the game is the WILD symbol. The WILD substitutes for all other symbols on the reels except for the FREE SPINS symbol. WILDs can only appear on the last four reels and only one WILD symbol can land on each reel. WILD and FREE SPINS symbols cannot appear simultaneously on the same reel.</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rPr>
      </w:pPr>
      <w:r>
        <w:rPr>
          <w:rFonts w:ascii="Arial" w:hAnsi="Arial"/>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Application>LibreOffice/6.1.3.2$Windows_x86 LibreOffice_project/86daf60bf00efa86ad547e59e09d6bb77c699acb</Application>
  <Pages>2</Pages>
  <Words>255</Words>
  <Characters>1189</Characters>
  <CharactersWithSpaces>1439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2018-11-27T10:08:00Z</dcterms:created>
  <dc:creator>Natalia Gajic</dc:creator>
  <dc:description/>
  <dc:language>pl-PL</dc:language>
  <cp:lastModifiedBy/>
  <dcterms:modified xsi:type="dcterms:W3CDTF">2020-03-23T15:23:53Z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