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keepNext w:val="true"/>
        <w:keepLines/>
        <w:widowControl w:val="false"/>
        <w:pBdr>
          <w:bottom w:val="single" w:sz="18" w:space="5" w:color="FFC000"/>
        </w:pBdr>
        <w:bidi w:val="0"/>
        <w:spacing w:lineRule="auto" w:line="276" w:before="400" w:after="600"/>
        <w:contextualSpacing/>
        <w:jc w:val="left"/>
        <w:rPr>
          <w:rFonts w:ascii="Arial" w:hAnsi="Arial" w:eastAsia="Arial" w:cs="Arial"/>
          <w:b/>
          <w:b/>
          <w:kern w:val="0"/>
          <w:lang w:val="en-US" w:eastAsia="pl-PL" w:bidi="ar-SA"/>
        </w:rPr>
      </w:pPr>
      <w:r>
        <w:rPr>
          <w:rFonts w:eastAsia="Arial" w:cs="Arial"/>
          <w:b/>
          <w:kern w:val="0"/>
          <w:lang w:val="en-US" w:eastAsia="pl-PL" w:bidi="ar-SA"/>
        </w:rPr>
        <w:t>Magic Hunter</w:t>
      </w:r>
      <w:r>
        <w:rPr>
          <w:rFonts w:eastAsia="Arial" w:cs="Arial"/>
          <w:b/>
          <w:color w:val="212121"/>
          <w:kern w:val="0"/>
          <w:highlight w:val="white"/>
          <w:lang w:val="en-US" w:eastAsia="pl-PL" w:bidi="ar-SA"/>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The struggle between good and evil start again. In the clash, magic plays a significant role together with white weapons. Decide on which side you stand, will you choose good or devil? Hero on a white dragon or the evil master of destruction? Choose wisely and get trophy in the fight against Magic Hunter™.</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sz w:val="24"/>
          <w:szCs w:val="24"/>
        </w:rPr>
      </w:pPr>
      <w:r>
        <w:rPr>
          <w:color w:val="212121"/>
          <w:sz w:val="24"/>
          <w:szCs w:val="24"/>
        </w:rPr>
        <w:t>Move into the magical dimension of online games with the Magic Hunter</w:t>
      </w:r>
      <w:r>
        <w:rPr>
          <w:sz w:val="24"/>
          <w:szCs w:val="24"/>
        </w:rPr>
        <w:t>™</w:t>
      </w:r>
      <w:r>
        <w:rPr>
          <w:color w:val="212121"/>
          <w:sz w:val="24"/>
          <w:szCs w:val="24"/>
        </w:rPr>
        <w:t xml:space="preserve"> video slot. Good and evil have different Wild and Scatter symbols, but both offer high prizes and winning multipliers. BF Games has not forgotten about the enchanted Free Spins that will bring you closer to maximum high wins. Become a Magic Hunter</w:t>
      </w:r>
      <w:r>
        <w:rPr>
          <w:sz w:val="24"/>
          <w:szCs w:val="24"/>
        </w:rPr>
        <w:t>™</w:t>
      </w:r>
      <w:r>
        <w:rPr>
          <w:color w:val="212121"/>
          <w:sz w:val="24"/>
          <w:szCs w:val="24"/>
        </w:rPr>
        <w:t>, overcome the entire video slot  and multiply your winning using Gamble Mode.</w:t>
      </w:r>
    </w:p>
    <w:p>
      <w:pPr>
        <w:pStyle w:val="Normal"/>
        <w:spacing w:lineRule="auto" w:line="360" w:before="0" w:after="0"/>
        <w:contextualSpacing/>
        <w:jc w:val="both"/>
        <w:rPr/>
      </w:pPr>
      <w:r>
        <w:rPr>
          <w:color w:val="212121"/>
          <w:sz w:val="24"/>
          <w:szCs w:val="24"/>
          <w:lang w:val="en-US"/>
        </w:rPr>
        <w:t>Magic Hunter™ video slot have 5-reels, 3-rows and 20 paylines. Slot game features Winning Multipliers, Gamble Mode, Autoplay Game Mode, Wild and Scatter symbols, Free Spins and Respins.</w:t>
      </w:r>
    </w:p>
    <w:p>
      <w:pPr>
        <w:pStyle w:val="Normal"/>
        <w:spacing w:lineRule="auto" w:line="360" w:before="0" w:after="0"/>
        <w:contextualSpacing/>
        <w:rPr>
          <w:b w:val="false"/>
          <w:b w:val="false"/>
          <w:bCs w:val="false"/>
          <w:sz w:val="22"/>
          <w:szCs w:val="22"/>
        </w:rPr>
      </w:pPr>
      <w:r>
        <w:rPr>
          <w:b w:val="false"/>
          <w:bCs w:val="false"/>
          <w:sz w:val="22"/>
          <w:szCs w:val="22"/>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color w:val="212121"/>
          <w:sz w:val="24"/>
          <w:szCs w:val="24"/>
          <w:highlight w:val="white"/>
        </w:rPr>
        <w:t>Become a conqueror of evil creatures straight from hell.</w:t>
      </w:r>
    </w:p>
    <w:p>
      <w:pPr>
        <w:pStyle w:val="Normal"/>
        <w:numPr>
          <w:ilvl w:val="0"/>
          <w:numId w:val="1"/>
        </w:numPr>
        <w:spacing w:lineRule="auto" w:line="360"/>
        <w:ind w:left="720" w:hanging="360"/>
        <w:rPr/>
      </w:pPr>
      <w:r>
        <w:rPr>
          <w:color w:val="212121"/>
          <w:sz w:val="24"/>
          <w:szCs w:val="24"/>
          <w:highlight w:val="white"/>
        </w:rPr>
        <w:t>Put on the white armor, it’s your only weapon today.</w:t>
      </w:r>
    </w:p>
    <w:p>
      <w:pPr>
        <w:pStyle w:val="Normal"/>
        <w:numPr>
          <w:ilvl w:val="0"/>
          <w:numId w:val="1"/>
        </w:numPr>
        <w:spacing w:lineRule="auto" w:line="360"/>
        <w:ind w:left="720" w:hanging="360"/>
        <w:rPr/>
      </w:pPr>
      <w:r>
        <w:rPr>
          <w:color w:val="212121"/>
          <w:sz w:val="24"/>
          <w:szCs w:val="24"/>
          <w:highlight w:val="white"/>
        </w:rPr>
        <w:t>Ride on a white dragon and gain great honor and precious winnings.</w:t>
      </w:r>
    </w:p>
    <w:p>
      <w:pPr>
        <w:pStyle w:val="Normal"/>
        <w:numPr>
          <w:ilvl w:val="0"/>
          <w:numId w:val="1"/>
        </w:numPr>
        <w:spacing w:lineRule="auto" w:line="360"/>
        <w:ind w:left="720" w:hanging="360"/>
        <w:rPr/>
      </w:pPr>
      <w:r>
        <w:rPr>
          <w:color w:val="212121"/>
          <w:sz w:val="24"/>
          <w:szCs w:val="24"/>
          <w:highlight w:val="white"/>
        </w:rPr>
        <w:t>Werewolves are attacking again.</w:t>
      </w:r>
    </w:p>
    <w:p>
      <w:pPr>
        <w:pStyle w:val="Normal"/>
        <w:numPr>
          <w:ilvl w:val="0"/>
          <w:numId w:val="1"/>
        </w:numPr>
        <w:spacing w:lineRule="auto" w:line="360"/>
        <w:ind w:left="720" w:hanging="360"/>
        <w:rPr/>
      </w:pPr>
      <w:r>
        <w:rPr>
          <w:color w:val="212121"/>
          <w:sz w:val="24"/>
          <w:szCs w:val="24"/>
          <w:highlight w:val="white"/>
        </w:rPr>
        <w:t>Join the Magic Hunter™ light team.</w:t>
      </w:r>
    </w:p>
    <w:p>
      <w:pPr>
        <w:pStyle w:val="Normal"/>
        <w:numPr>
          <w:ilvl w:val="0"/>
          <w:numId w:val="1"/>
        </w:numPr>
        <w:spacing w:lineRule="auto" w:line="360"/>
        <w:ind w:left="720" w:hanging="360"/>
        <w:rPr/>
      </w:pPr>
      <w:r>
        <w:rPr>
          <w:color w:val="212121"/>
          <w:sz w:val="24"/>
          <w:szCs w:val="24"/>
          <w:highlight w:val="white"/>
          <w:lang w:val="en-US"/>
        </w:rPr>
        <w:t>Darkness is trying to take over the world again.</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LibreOffice/6.1.3.2$Windows_x86 LibreOffice_project/86daf60bf00efa86ad547e59e09d6bb77c699acb</Application>
  <Pages>1</Pages>
  <Words>213</Words>
  <Characters>1061</Characters>
  <CharactersWithSpaces>1255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2018-12-05T09:31:18Z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