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rFonts w:ascii="Arial" w:hAnsi="Arial"/>
        </w:rPr>
      </w:pPr>
      <w:r>
        <w:rPr>
          <w:rFonts w:ascii="Arial" w:hAnsi="Arial"/>
          <w:lang w:val="en-US"/>
        </w:rPr>
        <w:t>Mad Men</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Mad Men is a 5-reel, 3-row video slot with 20 paylines. The objective is to land as many identical symbols as possible along a payline. Winning combinations start on the first reel on the left (excluding SCATTER symbols) and run along an active payline to the last reel on the right. Only the highest winning combination is paid per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i w:val="false"/>
          <w:caps w:val="false"/>
          <w:smallCaps w:val="false"/>
          <w:sz w:val="24"/>
          <w:szCs w:val="24"/>
        </w:rPr>
      </w:pPr>
      <w:r>
        <w:rPr>
          <w:rFonts w:eastAsia="Times New Roman" w:cs="Times New Roman" w:ascii="Arial" w:hAnsi="Arial"/>
          <w:i w:val="false"/>
          <w:caps w:val="false"/>
          <w:smallCaps w:val="false"/>
          <w:color w:val="000000"/>
          <w:sz w:val="24"/>
          <w:szCs w:val="24"/>
          <w:lang w:val="en-GB" w:eastAsia="en-GB"/>
        </w:rPr>
        <w:t xml:space="preserve">Wins using a combination of BONUS symbols only are not possible. Landing three or more BONUS symbols will trigger 10 FREE SPINS, with winning combinations doubled. If FREE SPINS are retriggered, the player unlocks 10 extra FREE SPINS, which are added to the current number of FREE SPINS. FREE SPINS are played at triggered bet and lines. If the player hits WILD, then player wins all values on the floor.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Wins using a combination of SCATTER symbols only are possible. SCATTER symbols can appear on all reels. Only one SCATTER can appear on each reel. WILD, SCATTER and BONUS symbols cannot appear simultaneously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WILDs can appear on all reels and substitute for all other symbols except for the SCATTER and BONUS symbols. Only one WILD can appear on each reel. WILD, SCATTER and BONUS symbols cannot appear simultaneously on the same reel. Wins using a combination of WILD symbols only are possible. A win from a line, formed with more than one WILD symbol, is doubled only once. A win from a line formed by WILD symbols only, is not doubled. Only the highest winning payline win is paid out. When two wins on one payline are equal on the PAYTABLE, then only the longer combination is paid out.</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Application>LibreOffice/6.1.3.2$Windows_x86 LibreOffice_project/86daf60bf00efa86ad547e59e09d6bb77c699acb</Application>
  <Pages>2</Pages>
  <Words>279</Words>
  <Characters>1312</Characters>
  <CharactersWithSpaces>1586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2018-11-27T10:23:00Z</dcterms:created>
  <dc:creator>Natalia Gajic</dc:creator>
  <dc:description/>
  <dc:language>pl-PL</dc:language>
  <cp:lastModifiedBy/>
  <dcterms:modified xsi:type="dcterms:W3CDTF">2020-03-23T15:34:18Z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